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0276" w14:textId="77777777" w:rsidR="00CD42AB" w:rsidRDefault="00CD42AB" w:rsidP="00DD1C7F">
      <w:pPr>
        <w:jc w:val="center"/>
        <w:rPr>
          <w:b/>
          <w:sz w:val="24"/>
          <w:szCs w:val="24"/>
        </w:rPr>
      </w:pPr>
      <w:bookmarkStart w:id="0" w:name="_GoBack"/>
      <w:bookmarkEnd w:id="0"/>
      <w:r>
        <w:rPr>
          <w:b/>
          <w:sz w:val="24"/>
          <w:szCs w:val="24"/>
        </w:rPr>
        <w:t>2018 Lynn Continuum of Care</w:t>
      </w:r>
    </w:p>
    <w:p w14:paraId="5FB0F727" w14:textId="0FC7E91F" w:rsidR="000E3218" w:rsidRDefault="00DD1C7F" w:rsidP="00DD1C7F">
      <w:pPr>
        <w:jc w:val="center"/>
        <w:rPr>
          <w:b/>
          <w:sz w:val="24"/>
          <w:szCs w:val="24"/>
        </w:rPr>
      </w:pPr>
      <w:r>
        <w:rPr>
          <w:b/>
          <w:sz w:val="24"/>
          <w:szCs w:val="24"/>
        </w:rPr>
        <w:t>Reallocation Policy and Procedure</w:t>
      </w:r>
    </w:p>
    <w:p w14:paraId="230676AD" w14:textId="77777777" w:rsidR="00DD1C7F" w:rsidRDefault="00DD1C7F" w:rsidP="00DD1C7F">
      <w:pPr>
        <w:rPr>
          <w:sz w:val="24"/>
          <w:szCs w:val="24"/>
        </w:rPr>
      </w:pPr>
    </w:p>
    <w:p w14:paraId="4A0386B7" w14:textId="77777777" w:rsidR="00DD1C7F" w:rsidRPr="00DD1C7F" w:rsidRDefault="00DD1C7F" w:rsidP="00DD1C7F">
      <w:pPr>
        <w:rPr>
          <w:u w:val="single"/>
        </w:rPr>
      </w:pPr>
      <w:r w:rsidRPr="00DD1C7F">
        <w:rPr>
          <w:u w:val="single"/>
        </w:rPr>
        <w:t>Background</w:t>
      </w:r>
    </w:p>
    <w:p w14:paraId="0453F958" w14:textId="77777777" w:rsidR="00DD1C7F" w:rsidRPr="00DD1C7F" w:rsidRDefault="00DD1C7F" w:rsidP="00DD1C7F">
      <w:r w:rsidRPr="00DD1C7F">
        <w:t>Reallocation</w:t>
      </w:r>
      <w:r>
        <w:t xml:space="preserve"> is a strategy </w:t>
      </w:r>
      <w:r w:rsidR="00BE1CFE">
        <w:t>encouraged</w:t>
      </w:r>
      <w:r>
        <w:t xml:space="preserve"> by HUD to allow a</w:t>
      </w:r>
      <w:r w:rsidRPr="00DD1C7F">
        <w:t xml:space="preserve"> </w:t>
      </w:r>
      <w:proofErr w:type="spellStart"/>
      <w:r w:rsidRPr="00DD1C7F">
        <w:t>CoC</w:t>
      </w:r>
      <w:proofErr w:type="spellEnd"/>
      <w:r>
        <w:t xml:space="preserve"> to</w:t>
      </w:r>
      <w:r w:rsidRPr="00DD1C7F">
        <w:t xml:space="preserve"> shift funds in whole or in part from existing </w:t>
      </w:r>
      <w:proofErr w:type="spellStart"/>
      <w:r w:rsidRPr="00DD1C7F">
        <w:t>CoC</w:t>
      </w:r>
      <w:proofErr w:type="spellEnd"/>
      <w:r w:rsidRPr="00DD1C7F">
        <w:t>-funded projects that are eligible for renewal</w:t>
      </w:r>
      <w:r>
        <w:t>,</w:t>
      </w:r>
      <w:r w:rsidRPr="00DD1C7F">
        <w:t xml:space="preserve"> to create one or more new projects. </w:t>
      </w:r>
      <w:proofErr w:type="spellStart"/>
      <w:r w:rsidRPr="00DD1C7F">
        <w:t>CoCs</w:t>
      </w:r>
      <w:proofErr w:type="spellEnd"/>
      <w:r w:rsidRPr="00DD1C7F">
        <w:t xml:space="preserve"> can pursue reallocations through the annual </w:t>
      </w:r>
      <w:proofErr w:type="spellStart"/>
      <w:r w:rsidRPr="00DD1C7F">
        <w:t>CoC</w:t>
      </w:r>
      <w:proofErr w:type="spellEnd"/>
      <w:r w:rsidRPr="00DD1C7F">
        <w:t xml:space="preserve"> Program Competition. A reallocated project must be a new project that serves new participants and has either a rapid re-housing or permanent supportive housing program design. A new reallocated project may use resources from an existing project, including staff, but it is not simply a continuation of an existing project that serves existing participants.</w:t>
      </w:r>
    </w:p>
    <w:p w14:paraId="249156CC" w14:textId="77777777" w:rsidR="00DD1C7F" w:rsidRPr="00DD1C7F" w:rsidRDefault="00DD1C7F" w:rsidP="00DD1C7F">
      <w:r w:rsidRPr="00DD1C7F">
        <w:t xml:space="preserve">Reallocating funds is one of the most important tools by which </w:t>
      </w:r>
      <w:proofErr w:type="spellStart"/>
      <w:r w:rsidRPr="00DD1C7F">
        <w:t>CoCs</w:t>
      </w:r>
      <w:proofErr w:type="spellEnd"/>
      <w:r w:rsidRPr="00DD1C7F">
        <w:t xml:space="preserve"> can make strategic improvements to their homelessness system. Through reallocation, </w:t>
      </w:r>
      <w:proofErr w:type="spellStart"/>
      <w:r w:rsidRPr="00DD1C7F">
        <w:t>CoCs</w:t>
      </w:r>
      <w:proofErr w:type="spellEnd"/>
      <w:r w:rsidRPr="00DD1C7F">
        <w:t xml:space="preserve"> can create new, evidence-informed projects by eliminating projects that are underperforming or are more appropriately funded from other sources. Reallocation is particularly important when new resources are scarce.</w:t>
      </w:r>
    </w:p>
    <w:p w14:paraId="76BBA1EE" w14:textId="77777777" w:rsidR="00DD1C7F" w:rsidRPr="00DD1C7F" w:rsidRDefault="00DD1C7F" w:rsidP="00DD1C7F">
      <w:r w:rsidRPr="00DD1C7F">
        <w:t xml:space="preserve">Decisions regarding reallocation are best made when guided by an overall strategic plan, in which the </w:t>
      </w:r>
      <w:proofErr w:type="spellStart"/>
      <w:r w:rsidRPr="00DD1C7F">
        <w:t>CoC</w:t>
      </w:r>
      <w:proofErr w:type="spellEnd"/>
      <w:r w:rsidRPr="00DD1C7F">
        <w:t xml:space="preserve"> assesses existing projects for their performance and effectiveness in ending homelessness. In general, </w:t>
      </w:r>
      <w:proofErr w:type="spellStart"/>
      <w:r w:rsidRPr="00DD1C7F">
        <w:t>CoCs</w:t>
      </w:r>
      <w:proofErr w:type="spellEnd"/>
      <w:r w:rsidRPr="00DD1C7F">
        <w:t xml:space="preserve"> should direct funding towards projects that:</w:t>
      </w:r>
    </w:p>
    <w:p w14:paraId="17400ECA" w14:textId="77777777" w:rsidR="00DD1C7F" w:rsidRPr="00DD1C7F" w:rsidRDefault="00DD1C7F" w:rsidP="00DD1C7F">
      <w:r>
        <w:tab/>
      </w:r>
      <w:r w:rsidRPr="00DD1C7F">
        <w:t>a. Serve the highest need individuals or families;</w:t>
      </w:r>
    </w:p>
    <w:p w14:paraId="0F842172" w14:textId="77777777" w:rsidR="00DD1C7F" w:rsidRPr="00DD1C7F" w:rsidRDefault="00DD1C7F" w:rsidP="00DD1C7F">
      <w:r>
        <w:tab/>
      </w:r>
      <w:r w:rsidRPr="00DD1C7F">
        <w:t xml:space="preserve">b. Help project participants obtain permanent housing as rapidly and directly from </w:t>
      </w:r>
      <w:r>
        <w:tab/>
      </w:r>
      <w:r w:rsidRPr="00DD1C7F">
        <w:t>homelessness as possible;</w:t>
      </w:r>
    </w:p>
    <w:p w14:paraId="5B03BF85" w14:textId="77777777" w:rsidR="00DD1C7F" w:rsidRPr="00DD1C7F" w:rsidRDefault="00DD1C7F" w:rsidP="00DD1C7F">
      <w:r>
        <w:tab/>
      </w:r>
      <w:r w:rsidRPr="00DD1C7F">
        <w:t>c. Ensure long-term housing stability; and</w:t>
      </w:r>
    </w:p>
    <w:p w14:paraId="39D7387E" w14:textId="77777777" w:rsidR="00DD1C7F" w:rsidRDefault="00DD1C7F" w:rsidP="00DD1C7F">
      <w:r>
        <w:tab/>
      </w:r>
      <w:r w:rsidRPr="00DD1C7F">
        <w:t>d. Ensure the best and most cost-effective fit given a community’s needs.</w:t>
      </w:r>
    </w:p>
    <w:p w14:paraId="109F1830" w14:textId="77777777" w:rsidR="00DD1C7F" w:rsidRDefault="00DD1C7F" w:rsidP="00DD1C7F">
      <w:pPr>
        <w:rPr>
          <w:u w:val="single"/>
        </w:rPr>
      </w:pPr>
      <w:r>
        <w:rPr>
          <w:u w:val="single"/>
        </w:rPr>
        <w:t>Performance Measures</w:t>
      </w:r>
    </w:p>
    <w:p w14:paraId="426F97D1" w14:textId="77777777" w:rsidR="00372AB0" w:rsidRDefault="00DD1C7F" w:rsidP="00372AB0">
      <w:r w:rsidRPr="00DD1C7F">
        <w:t xml:space="preserve">To provide both project-specific outcome information and </w:t>
      </w:r>
      <w:proofErr w:type="spellStart"/>
      <w:r w:rsidRPr="00DD1C7F">
        <w:t>CoC</w:t>
      </w:r>
      <w:proofErr w:type="spellEnd"/>
      <w:r w:rsidRPr="00DD1C7F">
        <w:t>-wide contributions, each</w:t>
      </w:r>
      <w:r w:rsidR="00372AB0">
        <w:t xml:space="preserve"> </w:t>
      </w:r>
      <w:proofErr w:type="spellStart"/>
      <w:r w:rsidRPr="00DD1C7F">
        <w:t>CoC</w:t>
      </w:r>
      <w:proofErr w:type="spellEnd"/>
      <w:r w:rsidRPr="00DD1C7F">
        <w:t xml:space="preserve">-funded program will be evaluated </w:t>
      </w:r>
      <w:r w:rsidR="00372AB0">
        <w:t xml:space="preserve">through the monitoring process. This evaluation will be </w:t>
      </w:r>
      <w:r w:rsidRPr="00DD1C7F">
        <w:t xml:space="preserve">based </w:t>
      </w:r>
      <w:r w:rsidR="00372AB0">
        <w:t>up</w:t>
      </w:r>
      <w:r w:rsidRPr="00DD1C7F">
        <w:t>on data entered into HMIS, the</w:t>
      </w:r>
      <w:r w:rsidR="00372AB0">
        <w:t xml:space="preserve"> most recently submitted</w:t>
      </w:r>
      <w:r w:rsidRPr="00DD1C7F">
        <w:t xml:space="preserve"> HUD</w:t>
      </w:r>
      <w:r w:rsidR="00372AB0">
        <w:t xml:space="preserve"> </w:t>
      </w:r>
      <w:r w:rsidRPr="00DD1C7F">
        <w:t>Annual Performance Report (APR)</w:t>
      </w:r>
      <w:r w:rsidR="00372AB0">
        <w:t xml:space="preserve">, and the most recently submitted </w:t>
      </w:r>
      <w:r w:rsidRPr="00DD1C7F">
        <w:t xml:space="preserve">Project Application submitted for the </w:t>
      </w:r>
      <w:proofErr w:type="spellStart"/>
      <w:r w:rsidRPr="00DD1C7F">
        <w:t>CoC</w:t>
      </w:r>
      <w:proofErr w:type="spellEnd"/>
      <w:r w:rsidRPr="00DD1C7F">
        <w:t xml:space="preserve"> proposal</w:t>
      </w:r>
      <w:r w:rsidR="00372AB0">
        <w:t xml:space="preserve">. </w:t>
      </w:r>
    </w:p>
    <w:p w14:paraId="4E201779" w14:textId="60C004AE" w:rsidR="00DD1C7F" w:rsidRDefault="00372AB0" w:rsidP="00DD1C7F">
      <w:r>
        <w:t xml:space="preserve">The </w:t>
      </w:r>
      <w:r w:rsidR="00DD1C7F" w:rsidRPr="00DD1C7F">
        <w:t>APR scoring criteria assess outcomes which directly</w:t>
      </w:r>
      <w:r>
        <w:t xml:space="preserve"> relates to the System Performance Measures identified </w:t>
      </w:r>
      <w:r w:rsidR="00C9311F">
        <w:t>in Section 427 of the McKinney-Vento Homeless Assistance Act as amended in 2009. Specifically, this assessment will evaluate s</w:t>
      </w:r>
      <w:r w:rsidR="00CD42AB">
        <w:t>ix</w:t>
      </w:r>
      <w:r w:rsidR="00C9311F">
        <w:t xml:space="preserve"> measures:</w:t>
      </w:r>
    </w:p>
    <w:p w14:paraId="418ACE62" w14:textId="77777777" w:rsidR="00C9311F" w:rsidRPr="00C9311F" w:rsidRDefault="00A43FC7" w:rsidP="00C9311F">
      <w:r>
        <w:tab/>
      </w:r>
      <w:r w:rsidR="00C9311F" w:rsidRPr="00C9311F">
        <w:t xml:space="preserve">1. Length of time persons remain homeless; </w:t>
      </w:r>
    </w:p>
    <w:p w14:paraId="051C5AA6" w14:textId="77777777" w:rsidR="00C9311F" w:rsidRPr="00C9311F" w:rsidRDefault="00A43FC7" w:rsidP="00C9311F">
      <w:r>
        <w:tab/>
      </w:r>
      <w:r w:rsidR="00C9311F" w:rsidRPr="00C9311F">
        <w:t xml:space="preserve">2. The extent to which persons who exit homelessness to permanent housing destinations </w:t>
      </w:r>
      <w:r>
        <w:tab/>
      </w:r>
      <w:r w:rsidR="00C9311F" w:rsidRPr="00C9311F">
        <w:t xml:space="preserve">return to homelessness; </w:t>
      </w:r>
    </w:p>
    <w:p w14:paraId="2BCE4C00" w14:textId="77777777" w:rsidR="00C9311F" w:rsidRPr="00C9311F" w:rsidRDefault="00A43FC7" w:rsidP="00C9311F">
      <w:r>
        <w:tab/>
      </w:r>
      <w:r w:rsidR="00C9311F" w:rsidRPr="00C9311F">
        <w:t xml:space="preserve">3. Number of homeless persons; </w:t>
      </w:r>
    </w:p>
    <w:p w14:paraId="24467099" w14:textId="77777777" w:rsidR="00C9311F" w:rsidRPr="00C9311F" w:rsidRDefault="00A43FC7" w:rsidP="00C9311F">
      <w:r>
        <w:tab/>
      </w:r>
      <w:r w:rsidR="00C9311F" w:rsidRPr="00C9311F">
        <w:t xml:space="preserve">4. Jobs and income growth for homeless persons in </w:t>
      </w:r>
      <w:proofErr w:type="spellStart"/>
      <w:r w:rsidR="00C9311F" w:rsidRPr="00C9311F">
        <w:t>CoC</w:t>
      </w:r>
      <w:proofErr w:type="spellEnd"/>
      <w:r w:rsidR="00C9311F" w:rsidRPr="00C9311F">
        <w:t xml:space="preserve"> Program-funded projects; </w:t>
      </w:r>
    </w:p>
    <w:p w14:paraId="4D4ED956" w14:textId="3FC5EAC5" w:rsidR="00C9311F" w:rsidRPr="00C9311F" w:rsidRDefault="00A43FC7" w:rsidP="00C9311F">
      <w:r>
        <w:lastRenderedPageBreak/>
        <w:tab/>
      </w:r>
      <w:r w:rsidR="00C9311F" w:rsidRPr="00C9311F">
        <w:t>5. Number of persons who become homeless for the first time;</w:t>
      </w:r>
      <w:r w:rsidR="00CD42AB">
        <w:t xml:space="preserve"> and</w:t>
      </w:r>
      <w:r w:rsidR="00C9311F" w:rsidRPr="00C9311F">
        <w:t xml:space="preserve"> </w:t>
      </w:r>
    </w:p>
    <w:p w14:paraId="64F4929B" w14:textId="29266315" w:rsidR="00C9311F" w:rsidRDefault="00A43FC7" w:rsidP="00C9311F">
      <w:r>
        <w:tab/>
      </w:r>
      <w:r w:rsidR="00CD42AB">
        <w:t>6</w:t>
      </w:r>
      <w:r>
        <w:t>. Successful housing placement.</w:t>
      </w:r>
    </w:p>
    <w:p w14:paraId="15A92066" w14:textId="77777777" w:rsidR="00A43FC7" w:rsidRPr="00C9311F" w:rsidRDefault="00A43FC7" w:rsidP="00C9311F">
      <w:r>
        <w:t>These will be evaluated by project component as defined in the table below:</w:t>
      </w:r>
    </w:p>
    <w:p w14:paraId="144CA59A" w14:textId="77777777" w:rsidR="00C9311F" w:rsidRDefault="00C9311F" w:rsidP="00DD1C7F"/>
    <w:p w14:paraId="5B79AF6E" w14:textId="77777777" w:rsidR="00C9311F" w:rsidRPr="00DD1C7F" w:rsidRDefault="00C9311F" w:rsidP="00DD1C7F">
      <w:r w:rsidRPr="00C9311F">
        <w:rPr>
          <w:noProof/>
        </w:rPr>
        <w:drawing>
          <wp:inline distT="0" distB="0" distL="0" distR="0" wp14:anchorId="32B90F92" wp14:editId="009729C3">
            <wp:extent cx="5943600" cy="37701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70132"/>
                    </a:xfrm>
                    <a:prstGeom prst="rect">
                      <a:avLst/>
                    </a:prstGeom>
                    <a:noFill/>
                    <a:ln>
                      <a:noFill/>
                    </a:ln>
                  </pic:spPr>
                </pic:pic>
              </a:graphicData>
            </a:graphic>
          </wp:inline>
        </w:drawing>
      </w:r>
    </w:p>
    <w:p w14:paraId="664BE86C" w14:textId="77777777" w:rsidR="00DD1C7F" w:rsidRPr="00DD1C7F" w:rsidRDefault="00DD1C7F" w:rsidP="00A43FC7">
      <w:r w:rsidRPr="00DD1C7F">
        <w:rPr>
          <w:b/>
          <w:bCs/>
        </w:rPr>
        <w:t xml:space="preserve">HMIS Data Quality. </w:t>
      </w:r>
      <w:r w:rsidRPr="00DD1C7F">
        <w:t>Programs will be evaluated on their HMIS quality for the operating</w:t>
      </w:r>
      <w:r w:rsidR="00A43FC7">
        <w:t xml:space="preserve"> </w:t>
      </w:r>
      <w:r w:rsidRPr="00DD1C7F">
        <w:t>year. It is expected that programs will have no greater than 10% of missing values for</w:t>
      </w:r>
      <w:r w:rsidR="00A43FC7">
        <w:t xml:space="preserve"> </w:t>
      </w:r>
      <w:r w:rsidRPr="00DD1C7F">
        <w:t>any of the universal data elements</w:t>
      </w:r>
      <w:r w:rsidR="00A43FC7">
        <w:t>.</w:t>
      </w:r>
    </w:p>
    <w:p w14:paraId="092072CB" w14:textId="77777777" w:rsidR="00A43FC7" w:rsidRDefault="00DD1C7F" w:rsidP="00DD1C7F">
      <w:r w:rsidRPr="00DD1C7F">
        <w:rPr>
          <w:b/>
          <w:bCs/>
        </w:rPr>
        <w:t xml:space="preserve">Expenditure of </w:t>
      </w:r>
      <w:proofErr w:type="spellStart"/>
      <w:r w:rsidRPr="00DD1C7F">
        <w:rPr>
          <w:b/>
          <w:bCs/>
        </w:rPr>
        <w:t>CoC</w:t>
      </w:r>
      <w:proofErr w:type="spellEnd"/>
      <w:r w:rsidRPr="00DD1C7F">
        <w:rPr>
          <w:b/>
          <w:bCs/>
        </w:rPr>
        <w:t xml:space="preserve"> Grant Funds. </w:t>
      </w:r>
      <w:r w:rsidRPr="00DD1C7F">
        <w:t xml:space="preserve">HUD </w:t>
      </w:r>
      <w:r w:rsidR="00A43FC7">
        <w:t xml:space="preserve">and the </w:t>
      </w:r>
      <w:r w:rsidR="003C68B7">
        <w:t>Lynn</w:t>
      </w:r>
      <w:r w:rsidR="00A43FC7">
        <w:t xml:space="preserve"> Continuum of Care </w:t>
      </w:r>
      <w:r w:rsidRPr="00DD1C7F">
        <w:t>expect that homeless</w:t>
      </w:r>
      <w:r w:rsidR="00A43FC7">
        <w:t xml:space="preserve"> </w:t>
      </w:r>
      <w:r w:rsidRPr="00DD1C7F">
        <w:t>assistance resources be fully utilized.</w:t>
      </w:r>
      <w:r w:rsidR="00A43FC7">
        <w:t xml:space="preserve"> The </w:t>
      </w:r>
      <w:r w:rsidR="003C68B7">
        <w:t xml:space="preserve">Lynn </w:t>
      </w:r>
      <w:proofErr w:type="spellStart"/>
      <w:r w:rsidR="003C68B7">
        <w:t>CoC</w:t>
      </w:r>
      <w:proofErr w:type="spellEnd"/>
      <w:r w:rsidR="00A43FC7">
        <w:t xml:space="preserve"> Monitoring </w:t>
      </w:r>
      <w:r w:rsidRPr="00DD1C7F">
        <w:t xml:space="preserve">will include criteria </w:t>
      </w:r>
      <w:r w:rsidR="00A43FC7">
        <w:t>related to quarterly drawdowns and whether a</w:t>
      </w:r>
      <w:r w:rsidRPr="00DD1C7F">
        <w:t xml:space="preserve">ny HUD funds </w:t>
      </w:r>
      <w:r w:rsidR="00A43FC7">
        <w:t xml:space="preserve">were </w:t>
      </w:r>
      <w:r w:rsidRPr="00DD1C7F">
        <w:t>recaptured at the completion of the most recent</w:t>
      </w:r>
      <w:r w:rsidR="00A43FC7">
        <w:t xml:space="preserve"> </w:t>
      </w:r>
      <w:r w:rsidRPr="00DD1C7F">
        <w:t>grant, how much money was recaptured, and whether actions have been taken to</w:t>
      </w:r>
      <w:r w:rsidR="00A43FC7">
        <w:t xml:space="preserve"> minimize the incidence of grant fund recapture.</w:t>
      </w:r>
    </w:p>
    <w:p w14:paraId="3CE09D61" w14:textId="77777777" w:rsidR="00A43FC7" w:rsidRDefault="00A43FC7" w:rsidP="00DD1C7F">
      <w:pPr>
        <w:rPr>
          <w:u w:val="single"/>
        </w:rPr>
      </w:pPr>
      <w:r>
        <w:rPr>
          <w:u w:val="single"/>
        </w:rPr>
        <w:t>Reallocation Process</w:t>
      </w:r>
    </w:p>
    <w:p w14:paraId="10025E98" w14:textId="77777777" w:rsidR="00A43FC7" w:rsidRDefault="00A43FC7" w:rsidP="00DD1C7F">
      <w:r>
        <w:t xml:space="preserve">The </w:t>
      </w:r>
      <w:r w:rsidR="003C68B7">
        <w:t xml:space="preserve">Lynn </w:t>
      </w:r>
      <w:proofErr w:type="spellStart"/>
      <w:r w:rsidR="003C68B7">
        <w:t>CoC</w:t>
      </w:r>
      <w:proofErr w:type="spellEnd"/>
      <w:r>
        <w:t xml:space="preserve"> will evaluate projects for reallocation each year, but will not mandate reallocation. </w:t>
      </w:r>
      <w:r w:rsidR="003C68B7">
        <w:t xml:space="preserve">It </w:t>
      </w:r>
      <w:r w:rsidR="00DD1C7F" w:rsidRPr="00DD1C7F">
        <w:t>understands and acknowledges that through the reallocation process very</w:t>
      </w:r>
      <w:r>
        <w:t xml:space="preserve"> </w:t>
      </w:r>
      <w:r w:rsidR="00DD1C7F" w:rsidRPr="00DD1C7F">
        <w:t xml:space="preserve">valuable projects may be defunded. </w:t>
      </w:r>
      <w:r>
        <w:t xml:space="preserve">The </w:t>
      </w:r>
      <w:r w:rsidR="003C68B7">
        <w:t xml:space="preserve">Lynn </w:t>
      </w:r>
      <w:proofErr w:type="spellStart"/>
      <w:r w:rsidR="003C68B7">
        <w:t>CoC</w:t>
      </w:r>
      <w:proofErr w:type="spellEnd"/>
      <w:r>
        <w:t xml:space="preserve"> </w:t>
      </w:r>
      <w:r w:rsidR="00DD1C7F" w:rsidRPr="00DD1C7F">
        <w:t>is striving to develop a reallocation</w:t>
      </w:r>
      <w:r>
        <w:t xml:space="preserve"> </w:t>
      </w:r>
      <w:r w:rsidR="00DD1C7F" w:rsidRPr="00DD1C7F">
        <w:t xml:space="preserve">process that will ensure that projects submitted in the </w:t>
      </w:r>
      <w:proofErr w:type="spellStart"/>
      <w:r w:rsidR="00DD1C7F" w:rsidRPr="00DD1C7F">
        <w:t>CoC</w:t>
      </w:r>
      <w:proofErr w:type="spellEnd"/>
      <w:r w:rsidR="00DD1C7F" w:rsidRPr="00DD1C7F">
        <w:t xml:space="preserve"> Consolidated Application</w:t>
      </w:r>
      <w:r>
        <w:t>:</w:t>
      </w:r>
    </w:p>
    <w:p w14:paraId="45F3A437" w14:textId="77777777" w:rsidR="00A43FC7" w:rsidRDefault="00A43FC7" w:rsidP="00A43FC7">
      <w:pPr>
        <w:pStyle w:val="ListParagraph"/>
        <w:numPr>
          <w:ilvl w:val="0"/>
          <w:numId w:val="1"/>
        </w:numPr>
      </w:pPr>
      <w:r>
        <w:t>B</w:t>
      </w:r>
      <w:r w:rsidR="00DD1C7F" w:rsidRPr="00DD1C7F">
        <w:t xml:space="preserve">est align with the HUD </w:t>
      </w:r>
      <w:proofErr w:type="spellStart"/>
      <w:r w:rsidR="00DD1C7F" w:rsidRPr="00DD1C7F">
        <w:t>CoC</w:t>
      </w:r>
      <w:proofErr w:type="spellEnd"/>
      <w:r w:rsidR="00DD1C7F" w:rsidRPr="00DD1C7F">
        <w:t xml:space="preserve"> priorities </w:t>
      </w:r>
      <w:r>
        <w:t xml:space="preserve">aimed at ending chronic homelessness, </w:t>
      </w:r>
      <w:r w:rsidR="00DD1C7F" w:rsidRPr="00DD1C7F">
        <w:t xml:space="preserve">and </w:t>
      </w:r>
    </w:p>
    <w:p w14:paraId="2EEFB842" w14:textId="77777777" w:rsidR="00DD1C7F" w:rsidRPr="00DD1C7F" w:rsidRDefault="00A43FC7" w:rsidP="00A43FC7">
      <w:pPr>
        <w:pStyle w:val="ListParagraph"/>
        <w:numPr>
          <w:ilvl w:val="0"/>
          <w:numId w:val="1"/>
        </w:numPr>
      </w:pPr>
      <w:r>
        <w:lastRenderedPageBreak/>
        <w:t>C</w:t>
      </w:r>
      <w:r w:rsidR="00DD1C7F" w:rsidRPr="00DD1C7F">
        <w:t>ontribute to a</w:t>
      </w:r>
      <w:r>
        <w:t xml:space="preserve"> </w:t>
      </w:r>
      <w:r w:rsidR="00DD1C7F" w:rsidRPr="00DD1C7F">
        <w:t>competitive applicatio</w:t>
      </w:r>
      <w:r>
        <w:t xml:space="preserve">n that collaboratively secures </w:t>
      </w:r>
      <w:proofErr w:type="spellStart"/>
      <w:r>
        <w:t>CoC</w:t>
      </w:r>
      <w:proofErr w:type="spellEnd"/>
      <w:r>
        <w:t xml:space="preserve"> funding </w:t>
      </w:r>
      <w:r w:rsidR="00DD1C7F" w:rsidRPr="00DD1C7F">
        <w:t xml:space="preserve">to improve </w:t>
      </w:r>
      <w:r>
        <w:t xml:space="preserve">the communities in the </w:t>
      </w:r>
      <w:r w:rsidR="003C68B7">
        <w:t xml:space="preserve">Lynn </w:t>
      </w:r>
      <w:proofErr w:type="spellStart"/>
      <w:r w:rsidR="003C68B7">
        <w:t>CoC</w:t>
      </w:r>
      <w:proofErr w:type="spellEnd"/>
      <w:r>
        <w:t>.</w:t>
      </w:r>
    </w:p>
    <w:p w14:paraId="3D7C937E" w14:textId="77777777" w:rsidR="00DD1C7F" w:rsidRPr="00DD1C7F" w:rsidRDefault="00DD1C7F" w:rsidP="00C16DB8">
      <w:r w:rsidRPr="00DD1C7F">
        <w:t xml:space="preserve">As described in the </w:t>
      </w:r>
      <w:r w:rsidRPr="00DD1C7F">
        <w:rPr>
          <w:i/>
          <w:iCs/>
        </w:rPr>
        <w:t xml:space="preserve">Performance Measures </w:t>
      </w:r>
      <w:r w:rsidRPr="00DD1C7F">
        <w:t xml:space="preserve">section of this policy, </w:t>
      </w:r>
      <w:r w:rsidR="00A43FC7">
        <w:t xml:space="preserve">the </w:t>
      </w:r>
      <w:r w:rsidR="003C68B7">
        <w:t xml:space="preserve">Lynn </w:t>
      </w:r>
      <w:proofErr w:type="spellStart"/>
      <w:r w:rsidR="003C68B7">
        <w:t>CoC</w:t>
      </w:r>
      <w:proofErr w:type="spellEnd"/>
      <w:r w:rsidR="00A43FC7">
        <w:t xml:space="preserve"> </w:t>
      </w:r>
      <w:r w:rsidRPr="00DD1C7F">
        <w:t>seeks to make data-driven decisions based o</w:t>
      </w:r>
      <w:r w:rsidR="00C16DB8">
        <w:t xml:space="preserve">n information gathered from </w:t>
      </w:r>
      <w:r w:rsidRPr="00DD1C7F">
        <w:t>common</w:t>
      </w:r>
      <w:r w:rsidR="00C16DB8">
        <w:t xml:space="preserve"> </w:t>
      </w:r>
      <w:r w:rsidRPr="00DD1C7F">
        <w:t>assessment tool</w:t>
      </w:r>
      <w:r w:rsidR="00C16DB8">
        <w:t>s</w:t>
      </w:r>
      <w:r w:rsidRPr="00DD1C7F">
        <w:t xml:space="preserve"> and other HUD-recommended data tools. </w:t>
      </w:r>
    </w:p>
    <w:p w14:paraId="6F33289B" w14:textId="77777777" w:rsidR="00DD1C7F" w:rsidRPr="00C16DB8" w:rsidRDefault="00DD1C7F" w:rsidP="00DD1C7F">
      <w:pPr>
        <w:rPr>
          <w:bCs/>
          <w:u w:val="single"/>
        </w:rPr>
      </w:pPr>
      <w:r w:rsidRPr="00C16DB8">
        <w:rPr>
          <w:bCs/>
          <w:u w:val="single"/>
        </w:rPr>
        <w:t>Voluntary Reallocation</w:t>
      </w:r>
    </w:p>
    <w:p w14:paraId="18A9A85D" w14:textId="77777777" w:rsidR="00DD1C7F" w:rsidRPr="00DD1C7F" w:rsidRDefault="00C16DB8" w:rsidP="00DD1C7F">
      <w:r>
        <w:rPr>
          <w:bCs/>
        </w:rPr>
        <w:t xml:space="preserve">Renewal project </w:t>
      </w:r>
      <w:r w:rsidR="00DD1C7F" w:rsidRPr="00C16DB8">
        <w:rPr>
          <w:bCs/>
        </w:rPr>
        <w:t>applicants interested in voluntarily reallocating</w:t>
      </w:r>
      <w:r w:rsidRPr="00C16DB8">
        <w:rPr>
          <w:bCs/>
        </w:rPr>
        <w:t xml:space="preserve"> </w:t>
      </w:r>
      <w:r w:rsidR="00DD1C7F" w:rsidRPr="00C16DB8">
        <w:rPr>
          <w:bCs/>
        </w:rPr>
        <w:t>should notify</w:t>
      </w:r>
      <w:r>
        <w:rPr>
          <w:bCs/>
        </w:rPr>
        <w:t xml:space="preserve"> the </w:t>
      </w:r>
      <w:r w:rsidR="003C68B7">
        <w:rPr>
          <w:bCs/>
        </w:rPr>
        <w:t xml:space="preserve">Lynn </w:t>
      </w:r>
      <w:proofErr w:type="spellStart"/>
      <w:r w:rsidR="003C68B7">
        <w:rPr>
          <w:bCs/>
        </w:rPr>
        <w:t>CoC</w:t>
      </w:r>
      <w:proofErr w:type="spellEnd"/>
      <w:r>
        <w:rPr>
          <w:bCs/>
        </w:rPr>
        <w:t xml:space="preserve"> </w:t>
      </w:r>
      <w:r w:rsidR="00DD1C7F" w:rsidRPr="00C16DB8">
        <w:rPr>
          <w:bCs/>
        </w:rPr>
        <w:t>in writing of their intent</w:t>
      </w:r>
      <w:r w:rsidR="00984F54">
        <w:rPr>
          <w:bCs/>
        </w:rPr>
        <w:t xml:space="preserve">. </w:t>
      </w:r>
      <w:r w:rsidR="00DD1C7F" w:rsidRPr="00DD1C7F">
        <w:t>For purpose of reallocated project funding (to create a new permanent housing project),</w:t>
      </w:r>
      <w:r>
        <w:t xml:space="preserve"> </w:t>
      </w:r>
      <w:r w:rsidR="00DD1C7F" w:rsidRPr="00DD1C7F">
        <w:t>strong preference will be given to those projects that voluntarily apply to reallocate</w:t>
      </w:r>
      <w:r w:rsidR="00984F54">
        <w:t>.</w:t>
      </w:r>
      <w:r>
        <w:t xml:space="preserve"> </w:t>
      </w:r>
    </w:p>
    <w:p w14:paraId="3FACBA8C" w14:textId="77777777" w:rsidR="00C16DB8" w:rsidRDefault="00C16DB8" w:rsidP="008F5A5A">
      <w:pPr>
        <w:rPr>
          <w:bCs/>
        </w:rPr>
      </w:pPr>
      <w:r>
        <w:rPr>
          <w:bCs/>
        </w:rPr>
        <w:t xml:space="preserve">The applicant may choose to reallocate all or a portion of their renewal funds. </w:t>
      </w:r>
    </w:p>
    <w:p w14:paraId="607D60A1" w14:textId="77777777" w:rsidR="00C16DB8" w:rsidRPr="00C16DB8" w:rsidRDefault="00C16DB8" w:rsidP="008F5A5A">
      <w:pPr>
        <w:rPr>
          <w:bCs/>
        </w:rPr>
      </w:pPr>
      <w:r>
        <w:rPr>
          <w:bCs/>
        </w:rPr>
        <w:t>The applicant may choose to compete for all</w:t>
      </w:r>
      <w:r w:rsidR="00984F54">
        <w:rPr>
          <w:bCs/>
        </w:rPr>
        <w:t xml:space="preserve">, </w:t>
      </w:r>
      <w:r>
        <w:rPr>
          <w:bCs/>
        </w:rPr>
        <w:t>a portion</w:t>
      </w:r>
      <w:r w:rsidR="00984F54">
        <w:rPr>
          <w:bCs/>
        </w:rPr>
        <w:t xml:space="preserve"> or none</w:t>
      </w:r>
      <w:r>
        <w:rPr>
          <w:bCs/>
        </w:rPr>
        <w:t xml:space="preserve"> of the reallocated funds.</w:t>
      </w:r>
    </w:p>
    <w:p w14:paraId="44F0DD2D" w14:textId="77777777" w:rsidR="008F5A5A" w:rsidRPr="00C16DB8" w:rsidRDefault="008F5A5A" w:rsidP="008F5A5A">
      <w:pPr>
        <w:rPr>
          <w:bCs/>
          <w:u w:val="single"/>
        </w:rPr>
      </w:pPr>
      <w:r w:rsidRPr="00C16DB8">
        <w:rPr>
          <w:bCs/>
          <w:u w:val="single"/>
        </w:rPr>
        <w:t>Involuntary Reallocation</w:t>
      </w:r>
    </w:p>
    <w:p w14:paraId="6761D545" w14:textId="77777777" w:rsidR="008F5A5A" w:rsidRDefault="00C16DB8" w:rsidP="008F5A5A">
      <w:pPr>
        <w:rPr>
          <w:bCs/>
        </w:rPr>
      </w:pPr>
      <w:r w:rsidRPr="00C16DB8">
        <w:rPr>
          <w:bCs/>
        </w:rPr>
        <w:t xml:space="preserve">The </w:t>
      </w:r>
      <w:r w:rsidR="003C68B7">
        <w:rPr>
          <w:bCs/>
        </w:rPr>
        <w:t xml:space="preserve">Lynn </w:t>
      </w:r>
      <w:proofErr w:type="spellStart"/>
      <w:r w:rsidR="003C68B7">
        <w:rPr>
          <w:bCs/>
        </w:rPr>
        <w:t>CoC</w:t>
      </w:r>
      <w:proofErr w:type="spellEnd"/>
      <w:r w:rsidRPr="00C16DB8">
        <w:rPr>
          <w:bCs/>
        </w:rPr>
        <w:t xml:space="preserve"> </w:t>
      </w:r>
      <w:r w:rsidR="008F5A5A" w:rsidRPr="00C16DB8">
        <w:rPr>
          <w:bCs/>
        </w:rPr>
        <w:t>will consider involuntary reallocation as appropriate and as necessary</w:t>
      </w:r>
      <w:r>
        <w:rPr>
          <w:bCs/>
        </w:rPr>
        <w:t xml:space="preserve"> based upon th</w:t>
      </w:r>
      <w:r w:rsidR="00CD3279">
        <w:rPr>
          <w:bCs/>
        </w:rPr>
        <w:t>ese</w:t>
      </w:r>
      <w:r>
        <w:rPr>
          <w:bCs/>
        </w:rPr>
        <w:t xml:space="preserve"> criteria:</w:t>
      </w:r>
    </w:p>
    <w:p w14:paraId="2F3FB4AC" w14:textId="77777777" w:rsidR="00C16DB8" w:rsidRDefault="00C16DB8" w:rsidP="00C16DB8">
      <w:pPr>
        <w:pStyle w:val="ListParagraph"/>
        <w:numPr>
          <w:ilvl w:val="0"/>
          <w:numId w:val="2"/>
        </w:numPr>
        <w:rPr>
          <w:bCs/>
        </w:rPr>
      </w:pPr>
      <w:r>
        <w:rPr>
          <w:bCs/>
        </w:rPr>
        <w:t xml:space="preserve">Projects that have significant findings through the </w:t>
      </w:r>
      <w:r w:rsidR="003C68B7">
        <w:rPr>
          <w:bCs/>
        </w:rPr>
        <w:t xml:space="preserve">Lynn </w:t>
      </w:r>
      <w:proofErr w:type="spellStart"/>
      <w:r w:rsidR="003C68B7">
        <w:rPr>
          <w:bCs/>
        </w:rPr>
        <w:t>CoC</w:t>
      </w:r>
      <w:proofErr w:type="spellEnd"/>
      <w:r>
        <w:rPr>
          <w:bCs/>
        </w:rPr>
        <w:t xml:space="preserve"> annual monitoring. Projects with findings will </w:t>
      </w:r>
      <w:r w:rsidR="00CD3279">
        <w:rPr>
          <w:bCs/>
        </w:rPr>
        <w:t xml:space="preserve">submit a corrective action plan to the </w:t>
      </w:r>
      <w:proofErr w:type="spellStart"/>
      <w:r w:rsidR="00CD3279">
        <w:rPr>
          <w:bCs/>
        </w:rPr>
        <w:t>CoC</w:t>
      </w:r>
      <w:proofErr w:type="spellEnd"/>
      <w:r w:rsidR="00CD3279">
        <w:rPr>
          <w:bCs/>
        </w:rPr>
        <w:t xml:space="preserve"> within 30 days of finding notification. If the project is not able to adhere to the plan, it will be considered for involuntary reallocation.</w:t>
      </w:r>
    </w:p>
    <w:p w14:paraId="3A0306F2" w14:textId="77777777" w:rsidR="00CD3279" w:rsidRPr="00CD3279" w:rsidRDefault="00CD3279" w:rsidP="00CD3279">
      <w:pPr>
        <w:pStyle w:val="ListParagraph"/>
        <w:numPr>
          <w:ilvl w:val="0"/>
          <w:numId w:val="2"/>
        </w:numPr>
        <w:rPr>
          <w:bCs/>
        </w:rPr>
      </w:pPr>
      <w:r>
        <w:rPr>
          <w:bCs/>
        </w:rPr>
        <w:t xml:space="preserve">Projects with unspent funds in the most recently completed funding cycle may be considered for reallocation. This will depend upon the percentage of funds that were unspent, the reasons for recapture, and history of unspent funds. </w:t>
      </w:r>
    </w:p>
    <w:p w14:paraId="212E514D" w14:textId="77777777" w:rsidR="00CD3279" w:rsidRDefault="00CD3279" w:rsidP="00CD3279">
      <w:pPr>
        <w:pStyle w:val="ListParagraph"/>
        <w:ind w:left="0"/>
        <w:rPr>
          <w:bCs/>
        </w:rPr>
      </w:pPr>
    </w:p>
    <w:p w14:paraId="08F1B338" w14:textId="77777777" w:rsidR="00CD3279" w:rsidRPr="00C16DB8" w:rsidRDefault="00CD3279" w:rsidP="00CD3279">
      <w:pPr>
        <w:pStyle w:val="ListParagraph"/>
        <w:ind w:left="0"/>
        <w:rPr>
          <w:bCs/>
        </w:rPr>
      </w:pPr>
      <w:r>
        <w:rPr>
          <w:bCs/>
        </w:rPr>
        <w:t xml:space="preserve">Involuntary Reallocation decisions will be presented to the </w:t>
      </w:r>
      <w:proofErr w:type="spellStart"/>
      <w:r>
        <w:rPr>
          <w:bCs/>
        </w:rPr>
        <w:t>CoC</w:t>
      </w:r>
      <w:proofErr w:type="spellEnd"/>
      <w:r>
        <w:rPr>
          <w:bCs/>
        </w:rPr>
        <w:t xml:space="preserve"> membership in a regular meeting, and requires a formal vote. </w:t>
      </w:r>
    </w:p>
    <w:p w14:paraId="3B752052" w14:textId="77777777" w:rsidR="008F5A5A" w:rsidRPr="008F5A5A" w:rsidRDefault="008F5A5A" w:rsidP="008F5A5A">
      <w:pPr>
        <w:rPr>
          <w:b/>
          <w:bCs/>
        </w:rPr>
      </w:pPr>
      <w:r w:rsidRPr="008F5A5A">
        <w:rPr>
          <w:b/>
          <w:bCs/>
        </w:rPr>
        <w:t>Summary</w:t>
      </w:r>
    </w:p>
    <w:p w14:paraId="1765AD61" w14:textId="77777777" w:rsidR="00DD1C7F" w:rsidRPr="00DD1C7F" w:rsidRDefault="008F5A5A" w:rsidP="008F5A5A">
      <w:r w:rsidRPr="008F5A5A">
        <w:t>Reallocation will occur in a transparent, universal, and performance-based manner.</w:t>
      </w:r>
      <w:r w:rsidR="00DD1C7F">
        <w:t xml:space="preserve"> </w:t>
      </w:r>
    </w:p>
    <w:sectPr w:rsidR="00DD1C7F" w:rsidRPr="00DD1C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B98A" w14:textId="77777777" w:rsidR="005D5E78" w:rsidRDefault="005D5E78" w:rsidP="00984F54">
      <w:pPr>
        <w:spacing w:after="0" w:line="240" w:lineRule="auto"/>
      </w:pPr>
      <w:r>
        <w:separator/>
      </w:r>
    </w:p>
  </w:endnote>
  <w:endnote w:type="continuationSeparator" w:id="0">
    <w:p w14:paraId="7A0D987D" w14:textId="77777777" w:rsidR="005D5E78" w:rsidRDefault="005D5E78" w:rsidP="0098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F34E" w14:textId="77777777" w:rsidR="005D5E78" w:rsidRDefault="005D5E78" w:rsidP="00984F54">
      <w:pPr>
        <w:spacing w:after="0" w:line="240" w:lineRule="auto"/>
      </w:pPr>
      <w:r>
        <w:separator/>
      </w:r>
    </w:p>
  </w:footnote>
  <w:footnote w:type="continuationSeparator" w:id="0">
    <w:p w14:paraId="634FBE5E" w14:textId="77777777" w:rsidR="005D5E78" w:rsidRDefault="005D5E78" w:rsidP="0098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D07" w14:textId="4E90DE7A" w:rsidR="00984F54" w:rsidRPr="00984F54" w:rsidRDefault="00984F54">
    <w:pPr>
      <w:pStyle w:val="Header"/>
      <w:tabs>
        <w:tab w:val="clear" w:pos="4680"/>
        <w:tab w:val="clear" w:pos="9360"/>
      </w:tabs>
      <w:jc w:val="right"/>
      <w:rPr>
        <w:i/>
        <w:color w:val="5B9BD5" w:themeColor="accent1"/>
      </w:rPr>
    </w:pPr>
    <w:r>
      <w:rPr>
        <w:i/>
        <w:color w:val="5B9BD5" w:themeColor="accent1"/>
      </w:rPr>
      <w:t>Updated 07.</w:t>
    </w:r>
    <w:r w:rsidR="00CD42AB">
      <w:rPr>
        <w:i/>
        <w:color w:val="5B9BD5" w:themeColor="accent1"/>
      </w:rPr>
      <w:t>31</w:t>
    </w:r>
    <w:r>
      <w:rPr>
        <w:i/>
        <w:color w:val="5B9BD5" w:themeColor="accent1"/>
      </w:rPr>
      <w:t>.1</w:t>
    </w:r>
    <w:r w:rsidR="00CD42AB">
      <w:rPr>
        <w:i/>
        <w:color w:val="5B9BD5" w:themeColor="accent1"/>
      </w:rPr>
      <w:t>8</w:t>
    </w:r>
  </w:p>
  <w:p w14:paraId="201FE905" w14:textId="77777777" w:rsidR="00984F54" w:rsidRDefault="0098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AAE"/>
    <w:multiLevelType w:val="hybridMultilevel"/>
    <w:tmpl w:val="172AE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11CD6"/>
    <w:multiLevelType w:val="hybridMultilevel"/>
    <w:tmpl w:val="4E880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7F"/>
    <w:rsid w:val="000E3218"/>
    <w:rsid w:val="0014057C"/>
    <w:rsid w:val="0028336E"/>
    <w:rsid w:val="002F2B91"/>
    <w:rsid w:val="00372AB0"/>
    <w:rsid w:val="003C68B7"/>
    <w:rsid w:val="004D1F9B"/>
    <w:rsid w:val="005D5E78"/>
    <w:rsid w:val="008F5A5A"/>
    <w:rsid w:val="00984F54"/>
    <w:rsid w:val="00A43FC7"/>
    <w:rsid w:val="00AB6F27"/>
    <w:rsid w:val="00B21C96"/>
    <w:rsid w:val="00BE1CFE"/>
    <w:rsid w:val="00C16DB8"/>
    <w:rsid w:val="00C9311F"/>
    <w:rsid w:val="00CD3279"/>
    <w:rsid w:val="00CD42AB"/>
    <w:rsid w:val="00DD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A5C8"/>
  <w15:chartTrackingRefBased/>
  <w15:docId w15:val="{BCC4CA46-0033-42C8-8B08-691FC7BD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C7"/>
    <w:pPr>
      <w:ind w:left="720"/>
      <w:contextualSpacing/>
    </w:pPr>
  </w:style>
  <w:style w:type="paragraph" w:styleId="Header">
    <w:name w:val="header"/>
    <w:basedOn w:val="Normal"/>
    <w:link w:val="HeaderChar"/>
    <w:uiPriority w:val="99"/>
    <w:unhideWhenUsed/>
    <w:rsid w:val="0098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54"/>
  </w:style>
  <w:style w:type="paragraph" w:styleId="Footer">
    <w:name w:val="footer"/>
    <w:basedOn w:val="Normal"/>
    <w:link w:val="FooterChar"/>
    <w:uiPriority w:val="99"/>
    <w:unhideWhenUsed/>
    <w:rsid w:val="0098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DAE8-4BE6-4727-BDB6-0F183140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 Byron</dc:creator>
  <cp:keywords/>
  <dc:description/>
  <cp:lastModifiedBy>Karen R Byron</cp:lastModifiedBy>
  <cp:revision>2</cp:revision>
  <dcterms:created xsi:type="dcterms:W3CDTF">2018-08-17T12:29:00Z</dcterms:created>
  <dcterms:modified xsi:type="dcterms:W3CDTF">2018-08-17T12:29:00Z</dcterms:modified>
</cp:coreProperties>
</file>